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E" w:rsidRDefault="009C5F0E" w:rsidP="009C5F0E">
      <w:r>
        <w:t>1 La empresa EL RATON  presenta la siguiente información al 31 de diciembre del 20xx</w:t>
      </w:r>
    </w:p>
    <w:p w:rsidR="009C5F0E" w:rsidRDefault="009C5F0E" w:rsidP="009C5F0E">
      <w:r>
        <w:t>ARTICULOS DE OFICINA                      125.000         EFECTOS POR COBRAR                80.000</w:t>
      </w:r>
    </w:p>
    <w:p w:rsidR="009C5F0E" w:rsidRDefault="009C5F0E" w:rsidP="009C5F0E">
      <w:r>
        <w:t>CTAS POR COBRAR                              265.500         EQUIPO DE OFICINA                   550.000</w:t>
      </w:r>
    </w:p>
    <w:p w:rsidR="009C5F0E" w:rsidRDefault="009C5F0E" w:rsidP="009C5F0E">
      <w:r>
        <w:t>DEP. ACUM. EQUIPO DE OFICINA          50.500      GASTOS DE SEGUROS                 360.000</w:t>
      </w:r>
    </w:p>
    <w:p w:rsidR="009C5F0E" w:rsidRDefault="009C5F0E" w:rsidP="009C5F0E">
      <w:r>
        <w:t>INV, DE MERCANCIA (I)                          935.000      VENTAS                                      8.436.000</w:t>
      </w:r>
    </w:p>
    <w:p w:rsidR="009C5F0E" w:rsidRDefault="009C5F0E" w:rsidP="009C5F0E">
      <w:r>
        <w:t xml:space="preserve"> EDIFICIO                                               4.200.000     COMPRAS                                   4.515.000</w:t>
      </w:r>
    </w:p>
    <w:p w:rsidR="009C5F0E" w:rsidRDefault="009C5F0E" w:rsidP="009C5F0E">
      <w:r>
        <w:t>SUELDOS Y SALARIOS                           249.000      CAJA  PRINCIPAL                            445.000</w:t>
      </w:r>
    </w:p>
    <w:p w:rsidR="009C5F0E" w:rsidRDefault="009C5F0E" w:rsidP="009C5F0E">
      <w:r>
        <w:t xml:space="preserve">CAPITAL SOCIAL                                   XXXXXXX       BANCO                                           710.000                                              </w:t>
      </w:r>
    </w:p>
    <w:p w:rsidR="009C5F0E" w:rsidRDefault="009C5F0E" w:rsidP="009C5F0E">
      <w:r>
        <w:t>INGRESOS POR INTERES                       119.500     PERDIDAS POR ROBO                     42.000</w:t>
      </w:r>
    </w:p>
    <w:p w:rsidR="009C5F0E" w:rsidRDefault="009C5F0E" w:rsidP="009C5F0E">
      <w:r>
        <w:t>PUBLICIDAD                                            117.600     CUENTAS POR PAGAR                  550.000</w:t>
      </w:r>
    </w:p>
    <w:p w:rsidR="009C5F0E" w:rsidRDefault="009C5F0E" w:rsidP="009C5F0E">
      <w:r>
        <w:t>EFECTOS POR PAGAR                             380.000    TERRENO                                     1.200.000</w:t>
      </w:r>
    </w:p>
    <w:p w:rsidR="009C5F0E" w:rsidRDefault="009C5F0E" w:rsidP="009C5F0E">
      <w:r>
        <w:t>DEVOLUCIONES EN COMPRA                  50.000    INGRESOS POR COMISION         100.000</w:t>
      </w:r>
    </w:p>
    <w:p w:rsidR="009C5F0E" w:rsidRDefault="009C5F0E" w:rsidP="009C5F0E">
      <w:r>
        <w:t xml:space="preserve"> Información adicional</w:t>
      </w:r>
    </w:p>
    <w:p w:rsidR="009C5F0E" w:rsidRDefault="009C5F0E" w:rsidP="009C5F0E">
      <w:r>
        <w:t>1 .A los artículos de oficina se realizaron un conteo físico y quedo en existencia 9.500 a la fecha de cierre.</w:t>
      </w:r>
    </w:p>
    <w:p w:rsidR="009C5F0E" w:rsidRDefault="009C5F0E" w:rsidP="009C5F0E">
      <w:r>
        <w:t>2. Un efecto por pagar de 45.000 Bs está devengando un interés del 48% anual desde hace 180 días y el equipo de oficina se deprecia el 15% anual</w:t>
      </w:r>
    </w:p>
    <w:p w:rsidR="009C5F0E" w:rsidRDefault="009C5F0E" w:rsidP="009C5F0E">
      <w:r>
        <w:t>3. Se estimó como posible perdida por cuentas malas el 9% de las cuentas por cobrar</w:t>
      </w:r>
    </w:p>
    <w:p w:rsidR="009C5F0E" w:rsidRDefault="009C5F0E" w:rsidP="009C5F0E">
      <w:r>
        <w:t xml:space="preserve">4. El edificio se adquirió el 15/06 tiene una vida útil de 12 años y un valor residual de 3.470.000 </w:t>
      </w:r>
    </w:p>
    <w:p w:rsidR="009C5F0E" w:rsidRDefault="009C5F0E" w:rsidP="009C5F0E">
      <w:r>
        <w:t xml:space="preserve">5. En la cuenta ingresos por interés se incluyen 8.600 que aún no se han ganado </w:t>
      </w:r>
    </w:p>
    <w:p w:rsidR="003D54A1" w:rsidRPr="009C5F0E" w:rsidRDefault="009C5F0E" w:rsidP="009C5F0E">
      <w:r>
        <w:t xml:space="preserve">6 El inventario final     1.173.000 </w:t>
      </w:r>
      <w:r w:rsidRPr="009C5F0E">
        <w:t xml:space="preserve"> </w:t>
      </w:r>
      <w:proofErr w:type="gramStart"/>
      <w:r w:rsidR="00EC7E3B">
        <w:rPr>
          <w:rFonts w:cstheme="minorHAnsi"/>
        </w:rPr>
        <w:t>( I.S.L.R</w:t>
      </w:r>
      <w:proofErr w:type="gramEnd"/>
      <w:r w:rsidR="00EC7E3B">
        <w:rPr>
          <w:rFonts w:cstheme="minorHAnsi"/>
        </w:rPr>
        <w:t xml:space="preserve"> = 18</w:t>
      </w:r>
      <w:bookmarkStart w:id="0" w:name="_GoBack"/>
      <w:bookmarkEnd w:id="0"/>
      <w:r w:rsidR="00EC7E3B">
        <w:rPr>
          <w:rFonts w:cstheme="minorHAnsi"/>
        </w:rPr>
        <w:t>%)  RESERVA LEGAL = 5%</w:t>
      </w:r>
    </w:p>
    <w:sectPr w:rsidR="003D54A1" w:rsidRPr="009C5F0E" w:rsidSect="006A3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E72"/>
    <w:rsid w:val="0013418A"/>
    <w:rsid w:val="00155FC2"/>
    <w:rsid w:val="00173FC7"/>
    <w:rsid w:val="0019748A"/>
    <w:rsid w:val="001F3E72"/>
    <w:rsid w:val="003138F3"/>
    <w:rsid w:val="00345D23"/>
    <w:rsid w:val="003D54A1"/>
    <w:rsid w:val="0042331C"/>
    <w:rsid w:val="0058578F"/>
    <w:rsid w:val="00635B7B"/>
    <w:rsid w:val="006A30BC"/>
    <w:rsid w:val="007E1683"/>
    <w:rsid w:val="007E6CA9"/>
    <w:rsid w:val="008744F6"/>
    <w:rsid w:val="008B2118"/>
    <w:rsid w:val="008F32CD"/>
    <w:rsid w:val="00954238"/>
    <w:rsid w:val="009C5F0E"/>
    <w:rsid w:val="00EC7E3B"/>
    <w:rsid w:val="00E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A9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E72"/>
    <w:pPr>
      <w:spacing w:after="0" w:line="240" w:lineRule="auto"/>
    </w:pPr>
    <w:rPr>
      <w:lang w:val="es-VE"/>
    </w:rPr>
  </w:style>
  <w:style w:type="table" w:styleId="Tablaconcuadrcula">
    <w:name w:val="Table Grid"/>
    <w:basedOn w:val="Tablanormal"/>
    <w:uiPriority w:val="59"/>
    <w:rsid w:val="001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A9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E72"/>
    <w:pPr>
      <w:spacing w:after="0" w:line="240" w:lineRule="auto"/>
    </w:pPr>
    <w:rPr>
      <w:lang w:val="es-VE"/>
    </w:rPr>
  </w:style>
  <w:style w:type="table" w:styleId="Tablaconcuadrcula">
    <w:name w:val="Table Grid"/>
    <w:basedOn w:val="Tablanormal"/>
    <w:uiPriority w:val="59"/>
    <w:rsid w:val="001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</dc:creator>
  <cp:lastModifiedBy>juan</cp:lastModifiedBy>
  <cp:revision>2</cp:revision>
  <dcterms:created xsi:type="dcterms:W3CDTF">2017-08-06T21:54:00Z</dcterms:created>
  <dcterms:modified xsi:type="dcterms:W3CDTF">2017-08-06T21:54:00Z</dcterms:modified>
</cp:coreProperties>
</file>